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51E0" w14:textId="02907E5B" w:rsidR="00BD08CD" w:rsidRPr="00DC5C4E" w:rsidRDefault="00BD08CD" w:rsidP="00DC5C4E">
      <w:pPr>
        <w:spacing w:after="0"/>
        <w:jc w:val="center"/>
        <w:rPr>
          <w:b/>
          <w:bCs/>
        </w:rPr>
      </w:pPr>
      <w:r w:rsidRPr="00DC5C4E">
        <w:rPr>
          <w:b/>
          <w:bCs/>
        </w:rPr>
        <w:t>Greene Comprehensive Plan Committee</w:t>
      </w:r>
    </w:p>
    <w:p w14:paraId="10AA3188" w14:textId="3ADB3921" w:rsidR="00BD08CD" w:rsidRPr="00DC5C4E" w:rsidRDefault="00BD08CD" w:rsidP="00DC5C4E">
      <w:pPr>
        <w:spacing w:after="0"/>
        <w:jc w:val="center"/>
        <w:rPr>
          <w:b/>
          <w:bCs/>
        </w:rPr>
      </w:pPr>
      <w:r w:rsidRPr="00DC5C4E">
        <w:rPr>
          <w:b/>
          <w:bCs/>
        </w:rPr>
        <w:t>Meeting Minute</w:t>
      </w:r>
      <w:r w:rsidR="00B620E0" w:rsidRPr="00DC5C4E">
        <w:rPr>
          <w:b/>
          <w:bCs/>
        </w:rPr>
        <w:t>s</w:t>
      </w:r>
      <w:r w:rsidR="006D452B">
        <w:rPr>
          <w:b/>
          <w:bCs/>
        </w:rPr>
        <w:t xml:space="preserve"> - DRAFT</w:t>
      </w:r>
    </w:p>
    <w:p w14:paraId="20F5FC67" w14:textId="796147FE" w:rsidR="00BD08CD" w:rsidRPr="00DC5C4E" w:rsidRDefault="003C4AA2" w:rsidP="00DC5C4E">
      <w:pPr>
        <w:spacing w:after="0"/>
        <w:jc w:val="center"/>
        <w:rPr>
          <w:b/>
          <w:bCs/>
        </w:rPr>
      </w:pPr>
      <w:r>
        <w:rPr>
          <w:b/>
          <w:bCs/>
        </w:rPr>
        <w:t>September 6</w:t>
      </w:r>
      <w:r w:rsidR="00BD08CD" w:rsidRPr="00DC5C4E">
        <w:rPr>
          <w:b/>
          <w:bCs/>
        </w:rPr>
        <w:t>, 2023 – 6:00 PM</w:t>
      </w:r>
    </w:p>
    <w:p w14:paraId="3C4A31AF" w14:textId="453ABE9E" w:rsidR="00BD08CD" w:rsidRPr="00DC5C4E" w:rsidRDefault="00BD08CD" w:rsidP="00DC5C4E">
      <w:pPr>
        <w:spacing w:after="0"/>
        <w:jc w:val="center"/>
        <w:rPr>
          <w:b/>
          <w:bCs/>
        </w:rPr>
      </w:pPr>
      <w:r w:rsidRPr="00DC5C4E">
        <w:rPr>
          <w:b/>
          <w:bCs/>
        </w:rPr>
        <w:t>Greene Town Office</w:t>
      </w:r>
    </w:p>
    <w:p w14:paraId="5DDE796F" w14:textId="77777777" w:rsidR="00BD08CD" w:rsidRPr="00DC5C4E" w:rsidRDefault="00BD08CD" w:rsidP="00DC5C4E">
      <w:pPr>
        <w:spacing w:after="0"/>
        <w:jc w:val="center"/>
        <w:rPr>
          <w:b/>
          <w:bCs/>
        </w:rPr>
      </w:pPr>
    </w:p>
    <w:p w14:paraId="13C7F52B" w14:textId="33DE479D" w:rsidR="00BD08CD" w:rsidRDefault="00BD08CD" w:rsidP="00BD08CD">
      <w:pPr>
        <w:spacing w:after="0"/>
      </w:pPr>
      <w:r>
        <w:t xml:space="preserve">Present: Brent Armstrong (CEO), Julie Mondro (Chair), </w:t>
      </w:r>
      <w:r w:rsidR="00B620E0">
        <w:t>Lea Chouinard, Steve Creamer, George Farris, Kevin Healey, Judy Marden (Secretary), Brad Tuck</w:t>
      </w:r>
    </w:p>
    <w:p w14:paraId="5098A2FC" w14:textId="77777777" w:rsidR="00142E88" w:rsidRDefault="00B620E0" w:rsidP="00142E88">
      <w:pPr>
        <w:spacing w:after="0"/>
      </w:pPr>
      <w:r>
        <w:t>Absent: Amanda Leclerc, Dave LePage</w:t>
      </w:r>
    </w:p>
    <w:p w14:paraId="55074518" w14:textId="77777777" w:rsidR="00142E88" w:rsidRDefault="00142E88" w:rsidP="00142E88">
      <w:pPr>
        <w:spacing w:after="0"/>
      </w:pPr>
    </w:p>
    <w:p w14:paraId="2D8C479B" w14:textId="62DB74F6" w:rsidR="00B620E0" w:rsidRDefault="00552B68" w:rsidP="00552B68">
      <w:pPr>
        <w:spacing w:after="0"/>
      </w:pPr>
      <w:r>
        <w:t xml:space="preserve">1. </w:t>
      </w:r>
      <w:r w:rsidR="00B620E0" w:rsidRPr="00DC5C4E">
        <w:rPr>
          <w:b/>
          <w:bCs/>
        </w:rPr>
        <w:t>Approval of Minutes</w:t>
      </w:r>
      <w:r w:rsidR="00B620E0">
        <w:t xml:space="preserve"> of August 2, 2023:  Brent corrected </w:t>
      </w:r>
      <w:r w:rsidR="00142E88">
        <w:t>“</w:t>
      </w:r>
      <w:r w:rsidR="00B620E0">
        <w:t>Rule ADK</w:t>
      </w:r>
      <w:r w:rsidR="00142E88">
        <w:t>”</w:t>
      </w:r>
      <w:r w:rsidR="00B620E0">
        <w:t xml:space="preserve"> to </w:t>
      </w:r>
      <w:r w:rsidR="00142E88">
        <w:t>“</w:t>
      </w:r>
      <w:r w:rsidR="00B620E0">
        <w:t>Rule 80K.</w:t>
      </w:r>
      <w:r w:rsidR="00142E88">
        <w:t>”</w:t>
      </w:r>
      <w:r w:rsidR="00B620E0">
        <w:t xml:space="preserve"> Steve moved to approve with that correction, George seconded the motion, all voted in favor. </w:t>
      </w:r>
    </w:p>
    <w:p w14:paraId="10E37C84" w14:textId="77777777" w:rsidR="00552B68" w:rsidRDefault="00552B68" w:rsidP="00552B68">
      <w:pPr>
        <w:spacing w:after="0"/>
      </w:pPr>
    </w:p>
    <w:p w14:paraId="04E94F62" w14:textId="77A8E4B7" w:rsidR="00552B68" w:rsidRPr="00DC5C4E" w:rsidRDefault="00552B68" w:rsidP="00552B68">
      <w:pPr>
        <w:spacing w:after="0"/>
        <w:rPr>
          <w:b/>
          <w:bCs/>
        </w:rPr>
      </w:pPr>
      <w:r w:rsidRPr="00DC5C4E">
        <w:rPr>
          <w:b/>
          <w:bCs/>
        </w:rPr>
        <w:t xml:space="preserve">2. </w:t>
      </w:r>
      <w:r w:rsidR="00142A0A" w:rsidRPr="00DC5C4E">
        <w:rPr>
          <w:b/>
          <w:bCs/>
        </w:rPr>
        <w:t>Updates:</w:t>
      </w:r>
    </w:p>
    <w:p w14:paraId="34B9DA31" w14:textId="1CEC51DD" w:rsidR="00142A0A" w:rsidRDefault="00142A0A" w:rsidP="00552B68">
      <w:pPr>
        <w:spacing w:after="0"/>
      </w:pPr>
      <w:r>
        <w:tab/>
        <w:t xml:space="preserve">Maps: colored versions would b helpful, especially for the Scenic View map. </w:t>
      </w:r>
      <w:r w:rsidR="00604A68">
        <w:t xml:space="preserve">That map needs updating. </w:t>
      </w:r>
    </w:p>
    <w:p w14:paraId="68C81B7C" w14:textId="59A92539" w:rsidR="00604A68" w:rsidRDefault="00604A68" w:rsidP="00552B68">
      <w:pPr>
        <w:spacing w:after="0"/>
      </w:pPr>
      <w:r>
        <w:tab/>
        <w:t xml:space="preserve">Updated Data: Brent reported that it </w:t>
      </w:r>
      <w:r w:rsidR="005C0D0B">
        <w:t xml:space="preserve">is expected this fall, probably November. </w:t>
      </w:r>
    </w:p>
    <w:p w14:paraId="02A7EE5E" w14:textId="7363D45F" w:rsidR="00EC516B" w:rsidRDefault="00EC516B" w:rsidP="00552B68">
      <w:pPr>
        <w:spacing w:after="0"/>
      </w:pPr>
      <w:r>
        <w:tab/>
        <w:t xml:space="preserve">Enforcing Shoreland Zoning: Brent met with </w:t>
      </w:r>
      <w:r w:rsidR="00A05795">
        <w:t xml:space="preserve">Colin </w:t>
      </w:r>
      <w:r w:rsidR="00190778">
        <w:t>Clark</w:t>
      </w:r>
      <w:r w:rsidR="00A05795">
        <w:t xml:space="preserve"> of DEP</w:t>
      </w:r>
      <w:r w:rsidR="00190778">
        <w:t xml:space="preserve"> to discuss getting more aggressive help in </w:t>
      </w:r>
      <w:r w:rsidR="00AC290F">
        <w:t xml:space="preserve">enforcing the ordinance.  He gave Colin pictures of violations. </w:t>
      </w:r>
    </w:p>
    <w:p w14:paraId="51E63B72" w14:textId="77777777" w:rsidR="0071381A" w:rsidRDefault="001C0F15" w:rsidP="00552B68">
      <w:pPr>
        <w:spacing w:after="0"/>
      </w:pPr>
      <w:r>
        <w:tab/>
        <w:t>Right-to-Farm: Brent reported that ther</w:t>
      </w:r>
      <w:r w:rsidR="00931C61">
        <w:t xml:space="preserve">e </w:t>
      </w:r>
      <w:r>
        <w:t xml:space="preserve">is a </w:t>
      </w:r>
      <w:r w:rsidR="009E7313">
        <w:t>“</w:t>
      </w:r>
      <w:r>
        <w:t xml:space="preserve">Maine Agricultural </w:t>
      </w:r>
      <w:r w:rsidR="00931C61">
        <w:t>P</w:t>
      </w:r>
      <w:r>
        <w:t>ro</w:t>
      </w:r>
      <w:r w:rsidR="00931C61">
        <w:t>t</w:t>
      </w:r>
      <w:r>
        <w:t xml:space="preserve">ection Act” </w:t>
      </w:r>
      <w:r w:rsidR="007335BC">
        <w:t>(</w:t>
      </w:r>
      <w:hyperlink r:id="rId5" w:history="1">
        <w:r w:rsidR="00931C61" w:rsidRPr="00C95AEA">
          <w:rPr>
            <w:rStyle w:val="Hyperlink"/>
          </w:rPr>
          <w:t>https://legislature.maine.gov/statutes/7/title7ch6sec0.html</w:t>
        </w:r>
      </w:hyperlink>
      <w:r w:rsidR="007335BC">
        <w:t>)</w:t>
      </w:r>
      <w:r w:rsidR="00931C61">
        <w:t xml:space="preserve">  </w:t>
      </w:r>
      <w:r w:rsidR="002520F6">
        <w:t>that protects existing farms from complaint</w:t>
      </w:r>
      <w:r w:rsidR="009E7313">
        <w:t xml:space="preserve">s about activities of farming. </w:t>
      </w:r>
      <w:r w:rsidR="002C7D57">
        <w:t xml:space="preserve">Is that something we might want in the Greene ordinances?  </w:t>
      </w:r>
      <w:r w:rsidR="004F2186">
        <w:t xml:space="preserve">Kevin cited a case in S. Portland where a person built a house next to an apiary, and wanted it shut down.  (Bees are agriculture; “solar farms” are not.) </w:t>
      </w:r>
      <w:r w:rsidR="00477AA4">
        <w:t xml:space="preserve"> Judy moved to review the state </w:t>
      </w:r>
      <w:r w:rsidR="00363B55">
        <w:t xml:space="preserve">regulation and decide </w:t>
      </w:r>
      <w:r w:rsidR="00FF3605">
        <w:t xml:space="preserve">whether we want </w:t>
      </w:r>
      <w:proofErr w:type="gramStart"/>
      <w:r w:rsidR="00FF3605">
        <w:t xml:space="preserve">to </w:t>
      </w:r>
      <w:r w:rsidR="00363B55">
        <w:t xml:space="preserve"> </w:t>
      </w:r>
      <w:r w:rsidR="00FF3605">
        <w:t>recommend</w:t>
      </w:r>
      <w:proofErr w:type="gramEnd"/>
      <w:r w:rsidR="00FF3605">
        <w:t xml:space="preserve"> for Greene ordinances. George seconded the motion, all voted in fav</w:t>
      </w:r>
      <w:r w:rsidR="005327D5">
        <w:t xml:space="preserve">or.  </w:t>
      </w:r>
    </w:p>
    <w:p w14:paraId="569D042D" w14:textId="09EC105B" w:rsidR="00363B55" w:rsidRDefault="005327D5" w:rsidP="00552B68">
      <w:pPr>
        <w:spacing w:after="0"/>
      </w:pPr>
      <w:r>
        <w:t xml:space="preserve">Brad said it seems to OK existing activity, but what about new people who move in </w:t>
      </w:r>
      <w:r w:rsidR="0071381A">
        <w:t xml:space="preserve">and establish a farm? What if it’s a piggery? Brent </w:t>
      </w:r>
      <w:r w:rsidR="00000D6E">
        <w:t xml:space="preserve">said that we encourage agriculture in Greene everywhere. </w:t>
      </w:r>
      <w:r w:rsidR="00BC0AA3">
        <w:t xml:space="preserve">A piggery could be set up on Main Street. </w:t>
      </w:r>
      <w:r w:rsidR="00F204B0">
        <w:t xml:space="preserve">Brad </w:t>
      </w:r>
      <w:r w:rsidR="001D6823">
        <w:t xml:space="preserve">suggested something be added about impact. </w:t>
      </w:r>
      <w:r w:rsidR="000D2837">
        <w:t xml:space="preserve">Kevin added that in S. Portland, the public health ordinances were used to </w:t>
      </w:r>
      <w:r w:rsidR="003D6FEA">
        <w:t xml:space="preserve">make the piggery comply and be done right. </w:t>
      </w:r>
      <w:r w:rsidR="00160CCF">
        <w:t>Lea added that some towns require buffers</w:t>
      </w:r>
      <w:r w:rsidR="007B0525">
        <w:t xml:space="preserve"> between agricultural and non-agricultural uses. If there is a development, the developer must disclose </w:t>
      </w:r>
      <w:r w:rsidR="001C63D2">
        <w:t xml:space="preserve">to </w:t>
      </w:r>
      <w:proofErr w:type="gramStart"/>
      <w:r w:rsidR="001C63D2">
        <w:t>clients</w:t>
      </w:r>
      <w:proofErr w:type="gramEnd"/>
      <w:r w:rsidR="001C63D2">
        <w:t xml:space="preserve"> things like noise, odors etc. Some developers put in covenants if they have a subdivision—such as D</w:t>
      </w:r>
      <w:r w:rsidR="00553188">
        <w:t>e</w:t>
      </w:r>
      <w:r w:rsidR="001C63D2">
        <w:t>er Run</w:t>
      </w:r>
      <w:r w:rsidR="00553188">
        <w:t xml:space="preserve">, Island </w:t>
      </w:r>
      <w:r w:rsidR="00050683">
        <w:t>V</w:t>
      </w:r>
      <w:r w:rsidR="00553188">
        <w:t>iew</w:t>
      </w:r>
      <w:r w:rsidR="00F729A3">
        <w:t xml:space="preserve">: no roosters, no more than 2 dogs etc.  </w:t>
      </w:r>
    </w:p>
    <w:p w14:paraId="5DF2AF33" w14:textId="0C3661FB" w:rsidR="00050683" w:rsidRDefault="00050683" w:rsidP="00552B68">
      <w:pPr>
        <w:spacing w:after="0"/>
      </w:pPr>
      <w:r>
        <w:tab/>
        <w:t xml:space="preserve">Abandoned vs Discontinued </w:t>
      </w:r>
      <w:r w:rsidR="00B87B91">
        <w:t xml:space="preserve">roads: A problem statewide. Maine has put together a </w:t>
      </w:r>
      <w:r w:rsidR="00027967">
        <w:t xml:space="preserve">12-person committee to look at it.  Will start out with general concerns </w:t>
      </w:r>
      <w:r w:rsidR="00BC081F">
        <w:t xml:space="preserve">and then specific issues. </w:t>
      </w:r>
    </w:p>
    <w:p w14:paraId="51FFC450" w14:textId="77777777" w:rsidR="003700E8" w:rsidRDefault="003700E8" w:rsidP="00552B68">
      <w:pPr>
        <w:spacing w:after="0"/>
      </w:pPr>
    </w:p>
    <w:p w14:paraId="12DBBD72" w14:textId="433254A7" w:rsidR="003700E8" w:rsidRPr="00DC5C4E" w:rsidRDefault="003700E8" w:rsidP="00552B68">
      <w:pPr>
        <w:spacing w:after="0"/>
        <w:rPr>
          <w:b/>
          <w:bCs/>
        </w:rPr>
      </w:pPr>
      <w:r w:rsidRPr="00DC5C4E">
        <w:rPr>
          <w:b/>
          <w:bCs/>
        </w:rPr>
        <w:t>3. Continu</w:t>
      </w:r>
      <w:r w:rsidR="00296C8B" w:rsidRPr="00DC5C4E">
        <w:rPr>
          <w:b/>
          <w:bCs/>
        </w:rPr>
        <w:t>i</w:t>
      </w:r>
      <w:r w:rsidRPr="00DC5C4E">
        <w:rPr>
          <w:b/>
          <w:bCs/>
        </w:rPr>
        <w:t>ng</w:t>
      </w:r>
      <w:r w:rsidR="0028298D">
        <w:rPr>
          <w:b/>
          <w:bCs/>
        </w:rPr>
        <w:t xml:space="preserve"> </w:t>
      </w:r>
      <w:r w:rsidR="00F402CB">
        <w:rPr>
          <w:b/>
          <w:bCs/>
        </w:rPr>
        <w:t>where we left off</w:t>
      </w:r>
      <w:r w:rsidRPr="00DC5C4E">
        <w:rPr>
          <w:b/>
          <w:bCs/>
        </w:rPr>
        <w:t>: Natural Resource</w:t>
      </w:r>
      <w:r w:rsidR="00BE0CA0" w:rsidRPr="00DC5C4E">
        <w:rPr>
          <w:b/>
          <w:bCs/>
        </w:rPr>
        <w:t xml:space="preserve"> Policy</w:t>
      </w:r>
      <w:r w:rsidR="0010104A" w:rsidRPr="00DC5C4E">
        <w:rPr>
          <w:b/>
          <w:bCs/>
        </w:rPr>
        <w:t xml:space="preserve">: </w:t>
      </w:r>
    </w:p>
    <w:p w14:paraId="6EA1023B" w14:textId="77777777" w:rsidR="00087510" w:rsidRDefault="006A5EBF" w:rsidP="00552B68">
      <w:pPr>
        <w:spacing w:after="0"/>
      </w:pPr>
      <w:r>
        <w:t>I</w:t>
      </w:r>
      <w:r w:rsidR="00DD09D0">
        <w:t xml:space="preserve">mplementation Strategies: 9-13 were all done and </w:t>
      </w:r>
      <w:r w:rsidR="00FB22B6">
        <w:t xml:space="preserve">have been implemented. </w:t>
      </w:r>
      <w:r w:rsidR="00C237AA">
        <w:t xml:space="preserve">(They could actually be removed from </w:t>
      </w:r>
      <w:r w:rsidR="005641DF">
        <w:t>the Comp Plan.</w:t>
      </w:r>
      <w:r w:rsidR="003C41C8">
        <w:t>)</w:t>
      </w:r>
      <w:r w:rsidR="005641DF">
        <w:t xml:space="preserve"> </w:t>
      </w:r>
      <w:r w:rsidR="003319B8">
        <w:t>Discussion of “Open Space”</w:t>
      </w:r>
      <w:r w:rsidR="003C41C8">
        <w:t xml:space="preserve"> and how </w:t>
      </w:r>
      <w:r w:rsidR="00173215">
        <w:t xml:space="preserve">some new developments get to reduce </w:t>
      </w:r>
      <w:r w:rsidR="00DC5C4E">
        <w:t xml:space="preserve">house </w:t>
      </w:r>
      <w:r w:rsidR="00173215">
        <w:t>lot size</w:t>
      </w:r>
      <w:r w:rsidR="00DC5C4E">
        <w:t xml:space="preserve"> requirements</w:t>
      </w:r>
      <w:r w:rsidR="00173215">
        <w:t xml:space="preserve"> by calling already unbuildable land (like wetlands) “open space.” </w:t>
      </w:r>
    </w:p>
    <w:p w14:paraId="6581B2F6" w14:textId="77777777" w:rsidR="00087510" w:rsidRDefault="00087510" w:rsidP="00552B68">
      <w:pPr>
        <w:spacing w:after="0"/>
      </w:pPr>
    </w:p>
    <w:p w14:paraId="7B92DBE6" w14:textId="77777777" w:rsidR="00AE7556" w:rsidRDefault="00AE7556" w:rsidP="00552B68">
      <w:pPr>
        <w:spacing w:after="0"/>
      </w:pPr>
    </w:p>
    <w:p w14:paraId="5FF7BC3C" w14:textId="77777777" w:rsidR="00AE7556" w:rsidRDefault="00AE7556" w:rsidP="00552B68">
      <w:pPr>
        <w:spacing w:after="0"/>
      </w:pPr>
    </w:p>
    <w:p w14:paraId="388599C0" w14:textId="77777777" w:rsidR="00AE7556" w:rsidRDefault="00AE7556" w:rsidP="00552B68">
      <w:pPr>
        <w:spacing w:after="0"/>
      </w:pPr>
    </w:p>
    <w:p w14:paraId="03D19951" w14:textId="77777777" w:rsidR="00C92453" w:rsidRPr="00B73DFE" w:rsidRDefault="00087510" w:rsidP="00552B68">
      <w:pPr>
        <w:spacing w:after="0"/>
        <w:rPr>
          <w:b/>
          <w:bCs/>
        </w:rPr>
      </w:pPr>
      <w:r w:rsidRPr="00B73DFE">
        <w:rPr>
          <w:b/>
          <w:bCs/>
        </w:rPr>
        <w:lastRenderedPageBreak/>
        <w:t>4. Land Use and Development Patterns</w:t>
      </w:r>
    </w:p>
    <w:p w14:paraId="639C8FD3" w14:textId="77777777" w:rsidR="005B5EDE" w:rsidRDefault="00C92453" w:rsidP="00552B68">
      <w:pPr>
        <w:spacing w:after="0"/>
      </w:pPr>
      <w:r>
        <w:t xml:space="preserve">Greene’s </w:t>
      </w:r>
      <w:proofErr w:type="gramStart"/>
      <w:r>
        <w:t>Goal</w:t>
      </w:r>
      <w:r w:rsidR="00AE7556">
        <w:t xml:space="preserve">, </w:t>
      </w:r>
      <w:r w:rsidR="00A60C34">
        <w:t xml:space="preserve"> comment</w:t>
      </w:r>
      <w:proofErr w:type="gramEnd"/>
      <w:r w:rsidR="00AE7556">
        <w:t xml:space="preserve">: The new 21 lot subdivision </w:t>
      </w:r>
      <w:r w:rsidR="003F6B91">
        <w:t xml:space="preserve">will bring different demands on Town services. Brent observed that some towns have a cap on the number of building permits issues each year. </w:t>
      </w:r>
      <w:r w:rsidR="002A5BB6">
        <w:t xml:space="preserve">Brent will research: how do you tell how many building permits per year </w:t>
      </w:r>
      <w:r w:rsidR="00526BA3">
        <w:t>are reasonable for a town?</w:t>
      </w:r>
    </w:p>
    <w:p w14:paraId="06E5C988" w14:textId="42AECF66" w:rsidR="00526BA3" w:rsidRDefault="005B5EDE" w:rsidP="00552B68">
      <w:pPr>
        <w:spacing w:after="0"/>
      </w:pPr>
      <w:r>
        <w:t xml:space="preserve">Other ideas: </w:t>
      </w:r>
      <w:r w:rsidR="00526BA3">
        <w:t xml:space="preserve"> </w:t>
      </w:r>
    </w:p>
    <w:p w14:paraId="1EC48F0B" w14:textId="77777777" w:rsidR="00DA780D" w:rsidRDefault="00526BA3" w:rsidP="00552B68">
      <w:pPr>
        <w:spacing w:after="0"/>
      </w:pPr>
      <w:r>
        <w:t xml:space="preserve">--cost of house? </w:t>
      </w:r>
      <w:r w:rsidR="00DA780D">
        <w:t xml:space="preserve"> (maybe should be done at subdivision level).</w:t>
      </w:r>
    </w:p>
    <w:p w14:paraId="1D829F42" w14:textId="77777777" w:rsidR="00DA780D" w:rsidRDefault="00DA780D" w:rsidP="00552B68">
      <w:pPr>
        <w:spacing w:after="0"/>
      </w:pPr>
      <w:r>
        <w:t>--size of house?</w:t>
      </w:r>
    </w:p>
    <w:p w14:paraId="71F72185" w14:textId="77777777" w:rsidR="003A4D79" w:rsidRDefault="00DA780D" w:rsidP="00552B68">
      <w:pPr>
        <w:spacing w:after="0"/>
      </w:pPr>
      <w:r>
        <w:t>--growth district</w:t>
      </w:r>
      <w:r w:rsidR="003A4D79">
        <w:t xml:space="preserve"> where new houses are encouraged; other districts where they are not encouraged? </w:t>
      </w:r>
    </w:p>
    <w:p w14:paraId="08ECFB8F" w14:textId="77777777" w:rsidR="00180486" w:rsidRDefault="003A4D79" w:rsidP="00552B68">
      <w:pPr>
        <w:spacing w:after="0"/>
      </w:pPr>
      <w:r>
        <w:t xml:space="preserve">--percent of homes to be low-income? </w:t>
      </w:r>
      <w:r w:rsidR="0023481F">
        <w:t xml:space="preserve">Higher income? </w:t>
      </w:r>
    </w:p>
    <w:p w14:paraId="33F767F7" w14:textId="1E10AD5A" w:rsidR="006803E5" w:rsidRDefault="006803E5" w:rsidP="00552B68">
      <w:pPr>
        <w:spacing w:after="0"/>
      </w:pPr>
      <w:r>
        <w:t xml:space="preserve">State is encouraging first-time home buyers. </w:t>
      </w:r>
      <w:r w:rsidR="002A40CD">
        <w:t xml:space="preserve">What if they borrow way more than they can afford? </w:t>
      </w:r>
    </w:p>
    <w:p w14:paraId="675EEC83" w14:textId="6A342E20" w:rsidR="00AD0C65" w:rsidRDefault="00AD0C65" w:rsidP="00552B68">
      <w:pPr>
        <w:spacing w:after="0"/>
      </w:pPr>
      <w:r>
        <w:t>Should Greene encourage more residential growth (where?)? More commercial growth (where?)</w:t>
      </w:r>
      <w:r w:rsidR="00877258">
        <w:t>?</w:t>
      </w:r>
    </w:p>
    <w:p w14:paraId="4F90F53D" w14:textId="5912F3AD" w:rsidR="00877258" w:rsidRDefault="00877258" w:rsidP="00552B68">
      <w:pPr>
        <w:spacing w:after="0"/>
      </w:pPr>
      <w:r>
        <w:t xml:space="preserve">Overview: </w:t>
      </w:r>
      <w:r w:rsidR="000C0D82">
        <w:t xml:space="preserve">data will be updated. </w:t>
      </w:r>
    </w:p>
    <w:p w14:paraId="4F133A40" w14:textId="77777777" w:rsidR="00415388" w:rsidRDefault="000C0D82" w:rsidP="00552B68">
      <w:pPr>
        <w:spacing w:after="0"/>
      </w:pPr>
      <w:r>
        <w:t xml:space="preserve">Planning Considerations: </w:t>
      </w:r>
    </w:p>
    <w:p w14:paraId="7478A424" w14:textId="33C7337C" w:rsidR="000C0D82" w:rsidRDefault="00A030E1" w:rsidP="00A030E1">
      <w:pPr>
        <w:spacing w:after="0"/>
      </w:pPr>
      <w:r>
        <w:t xml:space="preserve">1) </w:t>
      </w:r>
      <w:r w:rsidR="00DC2119">
        <w:t xml:space="preserve">Hasn’t really come true—80,000 square feet requirement has prevented it. </w:t>
      </w:r>
      <w:r w:rsidR="00BD40F6">
        <w:t>With open Spa</w:t>
      </w:r>
      <w:r w:rsidR="004352D0">
        <w:t xml:space="preserve">ce, it consumes a big chunk of land, but houses are close. </w:t>
      </w:r>
      <w:r>
        <w:t xml:space="preserve">Septic and water considerations? </w:t>
      </w:r>
    </w:p>
    <w:p w14:paraId="5A85884C" w14:textId="77777777" w:rsidR="006A2EEE" w:rsidRDefault="00A030E1" w:rsidP="00A030E1">
      <w:pPr>
        <w:spacing w:after="0"/>
      </w:pPr>
      <w:r>
        <w:t xml:space="preserve">Pond? </w:t>
      </w:r>
      <w:r w:rsidR="008C065F">
        <w:t xml:space="preserve">Camps converting from seasonal to year-round.  </w:t>
      </w:r>
      <w:r w:rsidR="00875949">
        <w:t>Septic can go from outhouse or cesspool to holding ta</w:t>
      </w:r>
      <w:r w:rsidR="006A2EEE">
        <w:t xml:space="preserve">nk. </w:t>
      </w:r>
    </w:p>
    <w:p w14:paraId="2A3FD35F" w14:textId="77777777" w:rsidR="00C10A0F" w:rsidRDefault="006A2EEE" w:rsidP="00A030E1">
      <w:pPr>
        <w:spacing w:after="0"/>
      </w:pPr>
      <w:r>
        <w:t xml:space="preserve">2) Roads: </w:t>
      </w:r>
      <w:r w:rsidR="00C10A0F">
        <w:t>still fair to poor.  Gary will provide list.</w:t>
      </w:r>
    </w:p>
    <w:p w14:paraId="2B0E6A22" w14:textId="77777777" w:rsidR="00793887" w:rsidRDefault="00793887" w:rsidP="00A030E1">
      <w:pPr>
        <w:spacing w:after="0"/>
      </w:pPr>
      <w:r>
        <w:t>3-5) all still true</w:t>
      </w:r>
    </w:p>
    <w:p w14:paraId="401FB592" w14:textId="77777777" w:rsidR="00FA4500" w:rsidRPr="00B73DFE" w:rsidRDefault="00A0033A" w:rsidP="00A030E1">
      <w:pPr>
        <w:spacing w:after="0"/>
        <w:rPr>
          <w:b/>
          <w:bCs/>
        </w:rPr>
      </w:pPr>
      <w:r w:rsidRPr="00B73DFE">
        <w:rPr>
          <w:b/>
          <w:bCs/>
        </w:rPr>
        <w:t xml:space="preserve">Pursuant: </w:t>
      </w:r>
    </w:p>
    <w:p w14:paraId="4D9D0AD3" w14:textId="761E0AE0" w:rsidR="00FA4500" w:rsidRDefault="00FA4500" w:rsidP="00A030E1">
      <w:pPr>
        <w:spacing w:after="0"/>
      </w:pPr>
      <w:r>
        <w:t>1</w:t>
      </w:r>
      <w:r w:rsidR="004B70F5">
        <w:t>)</w:t>
      </w:r>
      <w:r>
        <w:t xml:space="preserve"> along 202: general development</w:t>
      </w:r>
    </w:p>
    <w:p w14:paraId="0FF4FF32" w14:textId="321D34A4" w:rsidR="00A030E1" w:rsidRDefault="00FA4500" w:rsidP="00A030E1">
      <w:pPr>
        <w:spacing w:after="0"/>
      </w:pPr>
      <w:r>
        <w:t>2) Signs are in the LOU</w:t>
      </w:r>
      <w:r w:rsidR="0068186C">
        <w:t xml:space="preserve"> but not  </w:t>
      </w:r>
      <w:r w:rsidR="00875949">
        <w:t xml:space="preserve"> </w:t>
      </w:r>
      <w:r w:rsidR="0068186C">
        <w:t>architecture.</w:t>
      </w:r>
    </w:p>
    <w:p w14:paraId="372D2A76" w14:textId="257223D6" w:rsidR="0068186C" w:rsidRDefault="0068186C" w:rsidP="00A030E1">
      <w:pPr>
        <w:spacing w:after="0"/>
      </w:pPr>
      <w:r>
        <w:t>3</w:t>
      </w:r>
      <w:r w:rsidR="006F680C">
        <w:t xml:space="preserve">) There are 4 definitions of road. They are in the LUO and new development must follow them. </w:t>
      </w:r>
    </w:p>
    <w:p w14:paraId="28B533BD" w14:textId="047F2F33" w:rsidR="004B70F5" w:rsidRDefault="004B70F5" w:rsidP="00A030E1">
      <w:pPr>
        <w:spacing w:after="0"/>
      </w:pPr>
      <w:r>
        <w:t>4) DOT regulates 202</w:t>
      </w:r>
    </w:p>
    <w:p w14:paraId="22662332" w14:textId="5C8A3FAF" w:rsidR="004B009B" w:rsidRDefault="004B009B" w:rsidP="00A030E1">
      <w:pPr>
        <w:spacing w:after="0"/>
      </w:pPr>
      <w:r>
        <w:t>5</w:t>
      </w:r>
      <w:r w:rsidR="00DF41A2">
        <w:t xml:space="preserve">) How? Look at other growth management systems. </w:t>
      </w:r>
    </w:p>
    <w:p w14:paraId="5852E399" w14:textId="03892A68" w:rsidR="00553A80" w:rsidRDefault="00553A80" w:rsidP="00A030E1">
      <w:pPr>
        <w:spacing w:after="0"/>
      </w:pPr>
      <w:r>
        <w:t xml:space="preserve">6) </w:t>
      </w:r>
      <w:r w:rsidR="00990713">
        <w:t>Density bonus is part of the LUO</w:t>
      </w:r>
      <w:r w:rsidR="00815183">
        <w:t xml:space="preserve">. </w:t>
      </w:r>
      <w:r w:rsidR="00633831">
        <w:t>Do we need a better definition of cluster development?  Look at these re: strip development vs. cluster development.</w:t>
      </w:r>
    </w:p>
    <w:p w14:paraId="18633F9D" w14:textId="6731C26A" w:rsidR="00990713" w:rsidRDefault="00990713" w:rsidP="00A030E1">
      <w:pPr>
        <w:spacing w:after="0"/>
      </w:pPr>
      <w:r>
        <w:t>7</w:t>
      </w:r>
      <w:r w:rsidR="005D6FDE">
        <w:t>-</w:t>
      </w:r>
      <w:r w:rsidR="00AB5C25">
        <w:t xml:space="preserve">12: Yes.  </w:t>
      </w:r>
    </w:p>
    <w:p w14:paraId="4FEE9401" w14:textId="77777777" w:rsidR="005F4D8D" w:rsidRDefault="005F4D8D" w:rsidP="00A030E1">
      <w:pPr>
        <w:spacing w:after="0"/>
      </w:pPr>
    </w:p>
    <w:p w14:paraId="2EBFCC6D" w14:textId="39A632EC" w:rsidR="005F4D8D" w:rsidRDefault="00AE5F73" w:rsidP="00A030E1">
      <w:pPr>
        <w:spacing w:after="0"/>
      </w:pPr>
      <w:r w:rsidRPr="00B73DFE">
        <w:rPr>
          <w:b/>
          <w:bCs/>
        </w:rPr>
        <w:t>Next Meeting:</w:t>
      </w:r>
      <w:r>
        <w:t xml:space="preserve"> October 4, 6:00 PM. </w:t>
      </w:r>
    </w:p>
    <w:p w14:paraId="65977456" w14:textId="19348564" w:rsidR="00AE5F73" w:rsidRDefault="00AE5F73" w:rsidP="00A030E1">
      <w:pPr>
        <w:spacing w:after="0"/>
      </w:pPr>
      <w:r>
        <w:t xml:space="preserve">Kevin moved to adjourn, </w:t>
      </w:r>
      <w:r w:rsidR="00B73DFE">
        <w:t xml:space="preserve">Steve seconded the motion, all voted in favor. </w:t>
      </w:r>
    </w:p>
    <w:p w14:paraId="131DD898" w14:textId="77777777" w:rsidR="0028298D" w:rsidRDefault="0028298D" w:rsidP="00A030E1">
      <w:pPr>
        <w:spacing w:after="0"/>
      </w:pPr>
    </w:p>
    <w:p w14:paraId="39A1058D" w14:textId="7C071DB0" w:rsidR="0028298D" w:rsidRDefault="0028298D" w:rsidP="00A030E1">
      <w:pPr>
        <w:spacing w:after="0"/>
      </w:pPr>
      <w:r>
        <w:t>By Judy Marden, Secretary</w:t>
      </w:r>
    </w:p>
    <w:p w14:paraId="177BC98D" w14:textId="77777777" w:rsidR="00F1514C" w:rsidRDefault="00F1514C" w:rsidP="00A030E1">
      <w:pPr>
        <w:spacing w:after="0"/>
      </w:pPr>
    </w:p>
    <w:p w14:paraId="22335864" w14:textId="77777777" w:rsidR="00A030E1" w:rsidRDefault="00A030E1" w:rsidP="00A030E1"/>
    <w:p w14:paraId="12A4E3AB" w14:textId="3FB11E87" w:rsidR="0010104A" w:rsidRDefault="003319B8" w:rsidP="00552B68">
      <w:pPr>
        <w:spacing w:after="0"/>
      </w:pPr>
      <w:r>
        <w:br/>
        <w:t xml:space="preserve"> </w:t>
      </w:r>
    </w:p>
    <w:sectPr w:rsidR="0010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ADD"/>
    <w:multiLevelType w:val="hybridMultilevel"/>
    <w:tmpl w:val="5D2CF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54E3"/>
    <w:multiLevelType w:val="hybridMultilevel"/>
    <w:tmpl w:val="B59E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A03AA"/>
    <w:multiLevelType w:val="hybridMultilevel"/>
    <w:tmpl w:val="22D6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804597">
    <w:abstractNumId w:val="2"/>
  </w:num>
  <w:num w:numId="2" w16cid:durableId="869760624">
    <w:abstractNumId w:val="1"/>
  </w:num>
  <w:num w:numId="3" w16cid:durableId="173574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CD"/>
    <w:rsid w:val="00000D6E"/>
    <w:rsid w:val="000135F3"/>
    <w:rsid w:val="00027967"/>
    <w:rsid w:val="00050683"/>
    <w:rsid w:val="00087510"/>
    <w:rsid w:val="000C0D82"/>
    <w:rsid w:val="000D2837"/>
    <w:rsid w:val="000F25CF"/>
    <w:rsid w:val="0010104A"/>
    <w:rsid w:val="00142A0A"/>
    <w:rsid w:val="00142E88"/>
    <w:rsid w:val="00160CCF"/>
    <w:rsid w:val="00173215"/>
    <w:rsid w:val="00180486"/>
    <w:rsid w:val="00190778"/>
    <w:rsid w:val="001C0F15"/>
    <w:rsid w:val="001C63D2"/>
    <w:rsid w:val="001D6823"/>
    <w:rsid w:val="0023481F"/>
    <w:rsid w:val="002520F6"/>
    <w:rsid w:val="0028298D"/>
    <w:rsid w:val="00296C8B"/>
    <w:rsid w:val="002A40CD"/>
    <w:rsid w:val="002A5BB6"/>
    <w:rsid w:val="002C7D57"/>
    <w:rsid w:val="003319B8"/>
    <w:rsid w:val="00363B55"/>
    <w:rsid w:val="003700E8"/>
    <w:rsid w:val="003A4D79"/>
    <w:rsid w:val="003C41C8"/>
    <w:rsid w:val="003C4AA2"/>
    <w:rsid w:val="003D6FEA"/>
    <w:rsid w:val="003F6B91"/>
    <w:rsid w:val="00415388"/>
    <w:rsid w:val="004352D0"/>
    <w:rsid w:val="00477AA4"/>
    <w:rsid w:val="004B009B"/>
    <w:rsid w:val="004B70F5"/>
    <w:rsid w:val="004F2186"/>
    <w:rsid w:val="00526BA3"/>
    <w:rsid w:val="005327D5"/>
    <w:rsid w:val="00552B68"/>
    <w:rsid w:val="00553188"/>
    <w:rsid w:val="00553A80"/>
    <w:rsid w:val="005641DF"/>
    <w:rsid w:val="005B5EDE"/>
    <w:rsid w:val="005C0D0B"/>
    <w:rsid w:val="005D6FDE"/>
    <w:rsid w:val="005F4D8D"/>
    <w:rsid w:val="00604A68"/>
    <w:rsid w:val="00633831"/>
    <w:rsid w:val="006803E5"/>
    <w:rsid w:val="0068186C"/>
    <w:rsid w:val="006A2EEE"/>
    <w:rsid w:val="006A5EBF"/>
    <w:rsid w:val="006D452B"/>
    <w:rsid w:val="006F680C"/>
    <w:rsid w:val="0071381A"/>
    <w:rsid w:val="007335BC"/>
    <w:rsid w:val="00793887"/>
    <w:rsid w:val="007B0525"/>
    <w:rsid w:val="00815183"/>
    <w:rsid w:val="00875949"/>
    <w:rsid w:val="00877258"/>
    <w:rsid w:val="008C065F"/>
    <w:rsid w:val="00931C61"/>
    <w:rsid w:val="00990713"/>
    <w:rsid w:val="009E7313"/>
    <w:rsid w:val="00A0033A"/>
    <w:rsid w:val="00A030E1"/>
    <w:rsid w:val="00A05795"/>
    <w:rsid w:val="00A60C34"/>
    <w:rsid w:val="00AB5C25"/>
    <w:rsid w:val="00AC290F"/>
    <w:rsid w:val="00AD0C65"/>
    <w:rsid w:val="00AE5F73"/>
    <w:rsid w:val="00AE7556"/>
    <w:rsid w:val="00B620E0"/>
    <w:rsid w:val="00B73DFE"/>
    <w:rsid w:val="00B87B91"/>
    <w:rsid w:val="00BB4DEF"/>
    <w:rsid w:val="00BC081F"/>
    <w:rsid w:val="00BC0AA3"/>
    <w:rsid w:val="00BD08CD"/>
    <w:rsid w:val="00BD40F6"/>
    <w:rsid w:val="00BE0CA0"/>
    <w:rsid w:val="00C10A0F"/>
    <w:rsid w:val="00C237AA"/>
    <w:rsid w:val="00C92453"/>
    <w:rsid w:val="00DA780D"/>
    <w:rsid w:val="00DC2119"/>
    <w:rsid w:val="00DC5C4E"/>
    <w:rsid w:val="00DD09D0"/>
    <w:rsid w:val="00DF41A2"/>
    <w:rsid w:val="00EC516B"/>
    <w:rsid w:val="00F10B0F"/>
    <w:rsid w:val="00F1514C"/>
    <w:rsid w:val="00F204B0"/>
    <w:rsid w:val="00F34A1C"/>
    <w:rsid w:val="00F402CB"/>
    <w:rsid w:val="00F729A3"/>
    <w:rsid w:val="00F95914"/>
    <w:rsid w:val="00FA4500"/>
    <w:rsid w:val="00FB22B6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9559"/>
  <w15:chartTrackingRefBased/>
  <w15:docId w15:val="{0BFCB2E7-64D7-4451-80ED-D71C25BF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islature.maine.gov/statutes/7/title7ch6sec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Marden</dc:creator>
  <cp:keywords/>
  <dc:description/>
  <cp:lastModifiedBy>Code Enforcement Officer</cp:lastModifiedBy>
  <cp:revision>2</cp:revision>
  <cp:lastPrinted>2023-09-25T19:07:00Z</cp:lastPrinted>
  <dcterms:created xsi:type="dcterms:W3CDTF">2024-03-01T13:24:00Z</dcterms:created>
  <dcterms:modified xsi:type="dcterms:W3CDTF">2024-03-01T13:24:00Z</dcterms:modified>
</cp:coreProperties>
</file>